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Name</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Tutor</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Course name</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Date </w:t>
      </w:r>
    </w:p>
    <w:p w:rsidR="00AB5251" w:rsidRPr="00AB5251" w:rsidRDefault="00AB5251" w:rsidP="00AB5251">
      <w:pPr>
        <w:spacing w:line="480" w:lineRule="auto"/>
        <w:jc w:val="center"/>
        <w:rPr>
          <w:rFonts w:ascii="Times New Roman" w:hAnsi="Times New Roman" w:cs="Times New Roman"/>
          <w:sz w:val="24"/>
          <w:szCs w:val="24"/>
        </w:rPr>
      </w:pPr>
      <w:r w:rsidRPr="00AB5251">
        <w:rPr>
          <w:rFonts w:ascii="Times New Roman" w:hAnsi="Times New Roman" w:cs="Times New Roman"/>
          <w:sz w:val="24"/>
          <w:szCs w:val="24"/>
        </w:rPr>
        <w:t>Discussion Questions</w:t>
      </w:r>
    </w:p>
    <w:p w:rsidR="00AB5251" w:rsidRPr="00D40CE4" w:rsidRDefault="00AB5251" w:rsidP="00AB5251">
      <w:pPr>
        <w:pStyle w:val="ListParagraph"/>
        <w:numPr>
          <w:ilvl w:val="0"/>
          <w:numId w:val="2"/>
        </w:numPr>
        <w:spacing w:line="480" w:lineRule="auto"/>
        <w:rPr>
          <w:rFonts w:ascii="Times New Roman" w:hAnsi="Times New Roman" w:cs="Times New Roman"/>
          <w:b/>
          <w:sz w:val="24"/>
          <w:szCs w:val="24"/>
        </w:rPr>
      </w:pPr>
      <w:r w:rsidRPr="00D40CE4">
        <w:rPr>
          <w:rFonts w:ascii="Times New Roman" w:hAnsi="Times New Roman" w:cs="Times New Roman"/>
          <w:b/>
          <w:sz w:val="24"/>
          <w:szCs w:val="24"/>
        </w:rPr>
        <w:t>The major research methods used in the study of human development are as follows;</w:t>
      </w:r>
    </w:p>
    <w:p w:rsidR="00AB5251" w:rsidRPr="00AB5251" w:rsidRDefault="00AB5251" w:rsidP="00AB5251">
      <w:pPr>
        <w:pStyle w:val="ListParagraph"/>
        <w:numPr>
          <w:ilvl w:val="0"/>
          <w:numId w:val="3"/>
        </w:num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Cross-sectional </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This involves people of different age having the same characteristics or trait of specific interest and studied at a particular time. The method is advantageous because it can be conducted relatively faster compared to other methods. However, one disadvantage is that the method looks at establishing a direct relationship between cause and effect.  Example, a researcher, might study a certain group of young adults and then compare it with the corresponding data from another group of young adults. </w:t>
      </w:r>
    </w:p>
    <w:p w:rsidR="00AB5251" w:rsidRPr="00AB5251" w:rsidRDefault="00AB5251" w:rsidP="00AB5251">
      <w:pPr>
        <w:pStyle w:val="ListParagraph"/>
        <w:numPr>
          <w:ilvl w:val="0"/>
          <w:numId w:val="3"/>
        </w:num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Longitudinal research </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It is a method where individuals are studied over a particular period repeatedly. For this research, the data required is collected at the beginning of the study and in the course of the study, it is gathered again. An example was the Terman Study of the Gifted that started in the 1920s and is still on to date. </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Advantage, It enables researchers to analyze the changes over time. Its disadvantage is that it is very costly to carry out. </w:t>
      </w:r>
    </w:p>
    <w:p w:rsidR="00AB5251" w:rsidRPr="00AB5251" w:rsidRDefault="00AB5251" w:rsidP="00AB5251">
      <w:pPr>
        <w:pStyle w:val="ListParagraph"/>
        <w:numPr>
          <w:ilvl w:val="0"/>
          <w:numId w:val="3"/>
        </w:numPr>
        <w:spacing w:line="480" w:lineRule="auto"/>
        <w:rPr>
          <w:rFonts w:ascii="Times New Roman" w:hAnsi="Times New Roman" w:cs="Times New Roman"/>
          <w:sz w:val="24"/>
          <w:szCs w:val="24"/>
        </w:rPr>
      </w:pPr>
      <w:r w:rsidRPr="00AB5251">
        <w:rPr>
          <w:rFonts w:ascii="Times New Roman" w:hAnsi="Times New Roman" w:cs="Times New Roman"/>
          <w:sz w:val="24"/>
          <w:szCs w:val="24"/>
        </w:rPr>
        <w:lastRenderedPageBreak/>
        <w:t xml:space="preserve">Cross-sequential </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It is a method where a sample of individuals in a cross-sectional is tested for a specific period of more than once.  It is the method of human development that combines both the cross-sectional and longitudinal design.  Mainly it corrects the mistakes inherent in the longitudinal and cross-sectional designs. Example, the method can be used to study the ages of people over a certain lifespan for instance from 2000 to 2010 over a span of 10 years. </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The advantage of this method is that it can be used to correct a low internal validity synonymous with longitudinal and cross-sectional designs. However, the method also has some disadvantages; for instance, the variations in ages sometimes bring a lot of confusion during the measurement.  </w:t>
      </w:r>
    </w:p>
    <w:p w:rsidR="00AB5251" w:rsidRDefault="00AB5251" w:rsidP="00AB5251">
      <w:pPr>
        <w:pStyle w:val="ListParagraph"/>
        <w:numPr>
          <w:ilvl w:val="0"/>
          <w:numId w:val="2"/>
        </w:num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The critical period is the period during an individual's development in which particular characteristic or skill normally occurs. </w:t>
      </w:r>
    </w:p>
    <w:p w:rsidR="00AB5251" w:rsidRDefault="00AB5251" w:rsidP="00AB5251">
      <w:pPr>
        <w:pStyle w:val="ListParagraph"/>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A teratogen is an agent which when taken during pregnancy can result in congenital disabilities.  Also, is anything within the environment of which the mother maybe be exposed during her period of pregnancy. </w:t>
      </w:r>
    </w:p>
    <w:p w:rsidR="00AB5251" w:rsidRPr="00AB5251" w:rsidRDefault="00AB5251" w:rsidP="00AB5251">
      <w:pPr>
        <w:pStyle w:val="ListParagraph"/>
        <w:spacing w:line="480" w:lineRule="auto"/>
        <w:rPr>
          <w:rFonts w:ascii="Times New Roman" w:hAnsi="Times New Roman" w:cs="Times New Roman"/>
          <w:sz w:val="24"/>
          <w:szCs w:val="24"/>
        </w:rPr>
      </w:pPr>
      <w:r w:rsidRPr="00AB5251">
        <w:rPr>
          <w:rFonts w:ascii="Times New Roman" w:hAnsi="Times New Roman" w:cs="Times New Roman"/>
          <w:sz w:val="24"/>
          <w:szCs w:val="24"/>
        </w:rPr>
        <w:t>The following are some notable examples of teratogen and side effects discussed below.</w:t>
      </w:r>
    </w:p>
    <w:p w:rsidR="00AB5251" w:rsidRPr="00AB5251" w:rsidRDefault="00AB5251" w:rsidP="00AB5251">
      <w:pPr>
        <w:pStyle w:val="ListParagraph"/>
        <w:numPr>
          <w:ilvl w:val="0"/>
          <w:numId w:val="4"/>
        </w:numPr>
        <w:spacing w:line="480" w:lineRule="auto"/>
        <w:rPr>
          <w:rFonts w:ascii="Times New Roman" w:hAnsi="Times New Roman" w:cs="Times New Roman"/>
          <w:sz w:val="24"/>
          <w:szCs w:val="24"/>
        </w:rPr>
      </w:pPr>
      <w:r w:rsidRPr="00AB5251">
        <w:rPr>
          <w:rFonts w:ascii="Times New Roman" w:hAnsi="Times New Roman" w:cs="Times New Roman"/>
          <w:sz w:val="24"/>
          <w:szCs w:val="24"/>
        </w:rPr>
        <w:t>Nicotine from maternal smoking restricts growth within the uterus. It constricts the uterine blood vessels and causes decreased blood flow in the uterus thereby decreasing the supply of oxygen and nutrients available to the embryo. This would compromise cell growth and may hurt mental development.</w:t>
      </w:r>
    </w:p>
    <w:p w:rsidR="00AB5251" w:rsidRPr="00AB5251" w:rsidRDefault="00AB5251" w:rsidP="00AB5251">
      <w:pPr>
        <w:pStyle w:val="ListParagraph"/>
        <w:numPr>
          <w:ilvl w:val="0"/>
          <w:numId w:val="4"/>
        </w:numPr>
        <w:spacing w:line="480" w:lineRule="auto"/>
        <w:rPr>
          <w:rFonts w:ascii="Times New Roman" w:hAnsi="Times New Roman" w:cs="Times New Roman"/>
          <w:sz w:val="24"/>
          <w:szCs w:val="24"/>
        </w:rPr>
      </w:pPr>
      <w:r w:rsidRPr="00AB5251">
        <w:rPr>
          <w:rFonts w:ascii="Times New Roman" w:hAnsi="Times New Roman" w:cs="Times New Roman"/>
          <w:sz w:val="24"/>
          <w:szCs w:val="24"/>
        </w:rPr>
        <w:lastRenderedPageBreak/>
        <w:t>Alcohol use will cause the infants born to alcoholic mothers to experience both prenatal and postnatal growth deficiency, congenital heart disease and mental retardation.</w:t>
      </w:r>
    </w:p>
    <w:p w:rsidR="00AB5251" w:rsidRPr="00AB5251" w:rsidRDefault="00AB5251" w:rsidP="00AB5251">
      <w:pPr>
        <w:pStyle w:val="ListParagraph"/>
        <w:numPr>
          <w:ilvl w:val="0"/>
          <w:numId w:val="4"/>
        </w:numPr>
        <w:spacing w:line="480" w:lineRule="auto"/>
        <w:rPr>
          <w:rFonts w:ascii="Times New Roman" w:hAnsi="Times New Roman" w:cs="Times New Roman"/>
          <w:sz w:val="24"/>
          <w:szCs w:val="24"/>
        </w:rPr>
      </w:pPr>
      <w:r w:rsidRPr="00AB5251">
        <w:rPr>
          <w:rFonts w:ascii="Times New Roman" w:hAnsi="Times New Roman" w:cs="Times New Roman"/>
          <w:sz w:val="24"/>
          <w:szCs w:val="24"/>
        </w:rPr>
        <w:t>Even though most antibiotics are safe to take during pregnancy, exceptions such as aminoglycosides that are used for severe infections have a 2% increased risk of hearing impairment.</w:t>
      </w:r>
    </w:p>
    <w:p w:rsidR="00AB5251" w:rsidRPr="00AB5251" w:rsidRDefault="00AB5251" w:rsidP="00AB5251">
      <w:pPr>
        <w:pStyle w:val="ListParagraph"/>
        <w:numPr>
          <w:ilvl w:val="0"/>
          <w:numId w:val="4"/>
        </w:numPr>
        <w:spacing w:line="480" w:lineRule="auto"/>
        <w:rPr>
          <w:rFonts w:ascii="Times New Roman" w:hAnsi="Times New Roman" w:cs="Times New Roman"/>
          <w:sz w:val="24"/>
          <w:szCs w:val="24"/>
        </w:rPr>
      </w:pPr>
      <w:r w:rsidRPr="00AB5251">
        <w:rPr>
          <w:rFonts w:ascii="Times New Roman" w:hAnsi="Times New Roman" w:cs="Times New Roman"/>
          <w:sz w:val="24"/>
          <w:szCs w:val="24"/>
        </w:rPr>
        <w:t>Antidepressants may cause premature delivery, with a less than 1% increased risk for learning difficulties, and possibly mild to moderate but temporary withdrawal symptoms at birth (the baby may tend to be more irritable, have problems feeding, and difficulty in being soothed.)</w:t>
      </w:r>
    </w:p>
    <w:p w:rsidR="00AB5251" w:rsidRPr="00D40CE4" w:rsidRDefault="00AB5251" w:rsidP="00AB5251">
      <w:pPr>
        <w:pStyle w:val="ListParagraph"/>
        <w:numPr>
          <w:ilvl w:val="0"/>
          <w:numId w:val="2"/>
        </w:numPr>
        <w:spacing w:line="480" w:lineRule="auto"/>
        <w:rPr>
          <w:rFonts w:ascii="Times New Roman" w:hAnsi="Times New Roman" w:cs="Times New Roman"/>
          <w:b/>
          <w:sz w:val="24"/>
          <w:szCs w:val="24"/>
        </w:rPr>
      </w:pPr>
      <w:r w:rsidRPr="00D40CE4">
        <w:rPr>
          <w:rFonts w:ascii="Times New Roman" w:hAnsi="Times New Roman" w:cs="Times New Roman"/>
          <w:b/>
          <w:sz w:val="24"/>
          <w:szCs w:val="24"/>
        </w:rPr>
        <w:t xml:space="preserve">Jean Piaget's stages of cognitive development </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Piaget's stages of the theory are about the cognitive development of children.  </w:t>
      </w:r>
    </w:p>
    <w:p w:rsidR="00AB5251" w:rsidRPr="00AB5251" w:rsidRDefault="00AB5251" w:rsidP="00AB5251">
      <w:pPr>
        <w:pStyle w:val="ListParagraph"/>
        <w:numPr>
          <w:ilvl w:val="0"/>
          <w:numId w:val="5"/>
        </w:num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The Sensorimotor stage </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This is the first stage and lasts from birth to two years where the born child learns about the world through sensations and its movements. The child through actions such as sucking, listening, grasping and looking, can learn that it is a separate being from other people and that things exist even though they cannot be seen. The child can now associate names and words with what they can see and touch.</w:t>
      </w:r>
    </w:p>
    <w:p w:rsidR="00AB5251" w:rsidRPr="00AB5251" w:rsidRDefault="00AB5251" w:rsidP="00AB5251">
      <w:pPr>
        <w:pStyle w:val="ListParagraph"/>
        <w:numPr>
          <w:ilvl w:val="0"/>
          <w:numId w:val="5"/>
        </w:numPr>
        <w:spacing w:line="480" w:lineRule="auto"/>
        <w:rPr>
          <w:rFonts w:ascii="Times New Roman" w:hAnsi="Times New Roman" w:cs="Times New Roman"/>
          <w:sz w:val="24"/>
          <w:szCs w:val="24"/>
        </w:rPr>
      </w:pPr>
      <w:r w:rsidRPr="00AB5251">
        <w:rPr>
          <w:rFonts w:ascii="Times New Roman" w:hAnsi="Times New Roman" w:cs="Times New Roman"/>
          <w:sz w:val="24"/>
          <w:szCs w:val="24"/>
        </w:rPr>
        <w:t>The Preoperational stage</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This is the second stage and lasts from the second year from birth to the seventh year. At this stage, the child gets better with language and thinking and learns to use words and pictures to represent objects. Also, the child can be egocentric and will try to see things from others perspectives. </w:t>
      </w:r>
    </w:p>
    <w:p w:rsidR="00AB5251" w:rsidRPr="00AB5251" w:rsidRDefault="00AB5251" w:rsidP="00AB5251">
      <w:pPr>
        <w:pStyle w:val="ListParagraph"/>
        <w:numPr>
          <w:ilvl w:val="0"/>
          <w:numId w:val="5"/>
        </w:numPr>
        <w:spacing w:line="480" w:lineRule="auto"/>
        <w:rPr>
          <w:rFonts w:ascii="Times New Roman" w:hAnsi="Times New Roman" w:cs="Times New Roman"/>
          <w:sz w:val="24"/>
          <w:szCs w:val="24"/>
        </w:rPr>
      </w:pPr>
      <w:r w:rsidRPr="00AB5251">
        <w:rPr>
          <w:rFonts w:ascii="Times New Roman" w:hAnsi="Times New Roman" w:cs="Times New Roman"/>
          <w:sz w:val="24"/>
          <w:szCs w:val="24"/>
        </w:rPr>
        <w:lastRenderedPageBreak/>
        <w:t>The Concrete Operational stage</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This is the third stage and lasts from seven to eleven years. The child can now start to think logically about events. The child starts to comprehend the concept of observation e.g. the amount of liquid in a tall, skinny glass is equal to that in a short wide cup. The child gets more logical and organized and starts reasoning from specific information to a general principle. The major limitation of this stage is that the child will have a difficult time trying to understand hypothetical and abstract concepts. </w:t>
      </w:r>
    </w:p>
    <w:p w:rsidR="00AB5251" w:rsidRPr="00AB5251" w:rsidRDefault="00AB5251" w:rsidP="00AB5251">
      <w:pPr>
        <w:pStyle w:val="ListParagraph"/>
        <w:numPr>
          <w:ilvl w:val="0"/>
          <w:numId w:val="5"/>
        </w:numPr>
        <w:spacing w:line="480" w:lineRule="auto"/>
        <w:rPr>
          <w:rFonts w:ascii="Times New Roman" w:hAnsi="Times New Roman" w:cs="Times New Roman"/>
          <w:sz w:val="24"/>
          <w:szCs w:val="24"/>
        </w:rPr>
      </w:pPr>
      <w:r w:rsidRPr="00AB5251">
        <w:rPr>
          <w:rFonts w:ascii="Times New Roman" w:hAnsi="Times New Roman" w:cs="Times New Roman"/>
          <w:sz w:val="24"/>
          <w:szCs w:val="24"/>
        </w:rPr>
        <w:t>The Formal Operational stage</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This is the fourth and final stage of cognitive development according to Piaget. Here, the thought emerges and the young adult starts to think abstractly and reason about hypothetical problems; as well as use deductive logic, or reasoning from a general principle to specific information. Onwards, use of logic increases. Piaget considered the ability to think about abstract ideas and situations to be the hallmark of this stage.</w:t>
      </w:r>
    </w:p>
    <w:p w:rsidR="00AB5251" w:rsidRPr="00D40CE4" w:rsidRDefault="00AB5251" w:rsidP="00AB5251">
      <w:pPr>
        <w:pStyle w:val="ListParagraph"/>
        <w:numPr>
          <w:ilvl w:val="0"/>
          <w:numId w:val="2"/>
        </w:numPr>
        <w:spacing w:line="480" w:lineRule="auto"/>
        <w:rPr>
          <w:rFonts w:ascii="Times New Roman" w:hAnsi="Times New Roman" w:cs="Times New Roman"/>
          <w:b/>
          <w:sz w:val="24"/>
          <w:szCs w:val="24"/>
        </w:rPr>
      </w:pPr>
      <w:r w:rsidRPr="00D40CE4">
        <w:rPr>
          <w:rFonts w:ascii="Times New Roman" w:hAnsi="Times New Roman" w:cs="Times New Roman"/>
          <w:b/>
          <w:sz w:val="24"/>
          <w:szCs w:val="24"/>
        </w:rPr>
        <w:t>Erikson's eight stages of psychosocial development</w:t>
      </w:r>
    </w:p>
    <w:p w:rsidR="00AB5251" w:rsidRPr="00AB5251" w:rsidRDefault="00AB5251" w:rsidP="00AB5251">
      <w:pPr>
        <w:pStyle w:val="ListParagraph"/>
        <w:numPr>
          <w:ilvl w:val="0"/>
          <w:numId w:val="6"/>
        </w:numPr>
        <w:spacing w:line="480" w:lineRule="auto"/>
        <w:rPr>
          <w:rFonts w:ascii="Times New Roman" w:hAnsi="Times New Roman" w:cs="Times New Roman"/>
          <w:sz w:val="24"/>
          <w:szCs w:val="24"/>
        </w:rPr>
      </w:pPr>
      <w:r w:rsidRPr="00AB5251">
        <w:rPr>
          <w:rFonts w:ascii="Times New Roman" w:hAnsi="Times New Roman" w:cs="Times New Roman"/>
          <w:sz w:val="24"/>
          <w:szCs w:val="24"/>
        </w:rPr>
        <w:t>Stage One- Trust vs. Mistrust</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This stage starts when the child is born to around eighteen months. The child would start learning to trust others particularly the parents and its care-providers. Even though the outside world might appear to be threatening, the child would develop a sense of trust and security to the people around depending on how he/she is treated. </w:t>
      </w:r>
    </w:p>
    <w:p w:rsidR="00AB5251" w:rsidRPr="00AB5251" w:rsidRDefault="00AB5251" w:rsidP="00AB5251">
      <w:pPr>
        <w:pStyle w:val="ListParagraph"/>
        <w:numPr>
          <w:ilvl w:val="0"/>
          <w:numId w:val="6"/>
        </w:numPr>
        <w:spacing w:line="480" w:lineRule="auto"/>
        <w:rPr>
          <w:rFonts w:ascii="Times New Roman" w:hAnsi="Times New Roman" w:cs="Times New Roman"/>
          <w:sz w:val="24"/>
          <w:szCs w:val="24"/>
        </w:rPr>
      </w:pPr>
      <w:r w:rsidRPr="00AB5251">
        <w:rPr>
          <w:rFonts w:ascii="Times New Roman" w:hAnsi="Times New Roman" w:cs="Times New Roman"/>
          <w:sz w:val="24"/>
          <w:szCs w:val="24"/>
        </w:rPr>
        <w:t>Stage Two- Autonomy vs. Shame and Doubt</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This stage lasts from 18 months - 3 years of birth. According to Erikson, it is at this stage that children ought to be taught basic ways of taking care of themselves like feeding themselves </w:t>
      </w:r>
      <w:r w:rsidRPr="00AB5251">
        <w:rPr>
          <w:rFonts w:ascii="Times New Roman" w:hAnsi="Times New Roman" w:cs="Times New Roman"/>
          <w:sz w:val="24"/>
          <w:szCs w:val="24"/>
        </w:rPr>
        <w:lastRenderedPageBreak/>
        <w:t>and changing their clothes. A child might have a sense of autonomy where he wants to choose his clothes and how to dress. If denied this opportunity of dressing himself, he may doubt his abilities which could lead to low self-esteem and feelings of shame.</w:t>
      </w:r>
    </w:p>
    <w:p w:rsidR="00AB5251" w:rsidRPr="00AB5251" w:rsidRDefault="00AB5251" w:rsidP="00AB5251">
      <w:pPr>
        <w:pStyle w:val="ListParagraph"/>
        <w:numPr>
          <w:ilvl w:val="0"/>
          <w:numId w:val="6"/>
        </w:numPr>
        <w:spacing w:line="480" w:lineRule="auto"/>
        <w:rPr>
          <w:rFonts w:ascii="Times New Roman" w:hAnsi="Times New Roman" w:cs="Times New Roman"/>
          <w:sz w:val="24"/>
          <w:szCs w:val="24"/>
        </w:rPr>
      </w:pPr>
      <w:r w:rsidRPr="00AB5251">
        <w:rPr>
          <w:rFonts w:ascii="Times New Roman" w:hAnsi="Times New Roman" w:cs="Times New Roman"/>
          <w:sz w:val="24"/>
          <w:szCs w:val="24"/>
        </w:rPr>
        <w:t>Stage Three- Initiative vs. Guilt</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This stage lasts from 3 – 5 years of birth. Here, children begin to explore and do things on their own. They are in pre-school at this stage, and when parents can allow them to explore within their limits and offer support, the children will develop self-confidence and feel a sense of purpose. The unsuccessful ones with their initiatives failing may develop feelings of guilt.</w:t>
      </w:r>
    </w:p>
    <w:p w:rsidR="00AB5251" w:rsidRPr="00AB5251" w:rsidRDefault="00AB5251" w:rsidP="00AB5251">
      <w:pPr>
        <w:pStyle w:val="ListParagraph"/>
        <w:numPr>
          <w:ilvl w:val="0"/>
          <w:numId w:val="6"/>
        </w:numPr>
        <w:spacing w:line="480" w:lineRule="auto"/>
        <w:rPr>
          <w:rFonts w:ascii="Times New Roman" w:hAnsi="Times New Roman" w:cs="Times New Roman"/>
          <w:sz w:val="24"/>
          <w:szCs w:val="24"/>
        </w:rPr>
      </w:pPr>
      <w:r w:rsidRPr="00AB5251">
        <w:rPr>
          <w:rFonts w:ascii="Times New Roman" w:hAnsi="Times New Roman" w:cs="Times New Roman"/>
          <w:sz w:val="24"/>
          <w:szCs w:val="24"/>
        </w:rPr>
        <w:t>Stage Four – Industry vs. Inferiority</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This stage lasts from 5 – 13 years of birth. Children mature, and their level of self-awareness increases as they become more competitive. Whenever their efforts at performing tasks succeed, they develop self-confidence. If, however, they fail, then feelings of inferiority towards others may creep in.</w:t>
      </w:r>
    </w:p>
    <w:p w:rsidR="00AB5251" w:rsidRPr="00AB5251" w:rsidRDefault="00AB5251" w:rsidP="00AB5251">
      <w:pPr>
        <w:pStyle w:val="ListParagraph"/>
        <w:numPr>
          <w:ilvl w:val="0"/>
          <w:numId w:val="6"/>
        </w:numPr>
        <w:spacing w:line="480" w:lineRule="auto"/>
        <w:rPr>
          <w:rFonts w:ascii="Times New Roman" w:hAnsi="Times New Roman" w:cs="Times New Roman"/>
          <w:sz w:val="24"/>
          <w:szCs w:val="24"/>
        </w:rPr>
      </w:pPr>
      <w:r w:rsidRPr="00AB5251">
        <w:rPr>
          <w:rFonts w:ascii="Times New Roman" w:hAnsi="Times New Roman" w:cs="Times New Roman"/>
          <w:sz w:val="24"/>
          <w:szCs w:val="24"/>
        </w:rPr>
        <w:t>Stage Five – Identity vs. Role Confusion</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This stage lasts from 13 – 21 years of birth. One discovers oneself and in this course finds meaning to their personhood and may experience an identity crisis due to the transition from childhood to adulthood. This crisis could be as a result of expectations from them and the people around oneself. Those who succeed at this stage develop a strong sense of identity and can remain true to their beliefs and values in the face of other people’s perspectives and problems. </w:t>
      </w:r>
    </w:p>
    <w:p w:rsidR="00AB5251" w:rsidRPr="00AB5251" w:rsidRDefault="00AB5251" w:rsidP="00AB5251">
      <w:pPr>
        <w:pStyle w:val="ListParagraph"/>
        <w:numPr>
          <w:ilvl w:val="0"/>
          <w:numId w:val="6"/>
        </w:numPr>
        <w:spacing w:line="480" w:lineRule="auto"/>
        <w:rPr>
          <w:rFonts w:ascii="Times New Roman" w:hAnsi="Times New Roman" w:cs="Times New Roman"/>
          <w:sz w:val="24"/>
          <w:szCs w:val="24"/>
        </w:rPr>
      </w:pPr>
      <w:r w:rsidRPr="00AB5251">
        <w:rPr>
          <w:rFonts w:ascii="Times New Roman" w:hAnsi="Times New Roman" w:cs="Times New Roman"/>
          <w:sz w:val="24"/>
          <w:szCs w:val="24"/>
        </w:rPr>
        <w:t>Stage Six – Intimacy vs. Isolation</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lastRenderedPageBreak/>
        <w:t>This stage lasts from 21 – 39 years of birth. People tend to become worried about finding the right partner and fear that in case of failure they could spend the rest of their lives alone. According to Erikson, one must have a strong self of self before he/she can develop successful intimate relationships.</w:t>
      </w:r>
    </w:p>
    <w:p w:rsidR="00AB5251" w:rsidRPr="00AB5251" w:rsidRDefault="00AB5251" w:rsidP="00AB5251">
      <w:pPr>
        <w:pStyle w:val="ListParagraph"/>
        <w:numPr>
          <w:ilvl w:val="0"/>
          <w:numId w:val="6"/>
        </w:numPr>
        <w:spacing w:line="480" w:lineRule="auto"/>
        <w:rPr>
          <w:rFonts w:ascii="Times New Roman" w:hAnsi="Times New Roman" w:cs="Times New Roman"/>
          <w:sz w:val="24"/>
          <w:szCs w:val="24"/>
        </w:rPr>
      </w:pPr>
      <w:r w:rsidRPr="00AB5251">
        <w:rPr>
          <w:rFonts w:ascii="Times New Roman" w:hAnsi="Times New Roman" w:cs="Times New Roman"/>
          <w:sz w:val="24"/>
          <w:szCs w:val="24"/>
        </w:rPr>
        <w:t>Stage Seven – Generativity vs. Stagnation</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This stage lasts from 40 – 65 years of birth. Adults would find meaning in their work at this stage. They feel the constant need to contribute something meaningful to the society and leave behind a legacy otherwise they would be considered as unproductive in the society.</w:t>
      </w:r>
    </w:p>
    <w:p w:rsidR="00AB5251" w:rsidRPr="00AB5251" w:rsidRDefault="00AB5251" w:rsidP="00AB5251">
      <w:pPr>
        <w:pStyle w:val="ListParagraph"/>
        <w:numPr>
          <w:ilvl w:val="0"/>
          <w:numId w:val="6"/>
        </w:numPr>
        <w:spacing w:line="480" w:lineRule="auto"/>
        <w:rPr>
          <w:rFonts w:ascii="Times New Roman" w:hAnsi="Times New Roman" w:cs="Times New Roman"/>
          <w:sz w:val="24"/>
          <w:szCs w:val="24"/>
        </w:rPr>
      </w:pPr>
      <w:r w:rsidRPr="00AB5251">
        <w:rPr>
          <w:rFonts w:ascii="Times New Roman" w:hAnsi="Times New Roman" w:cs="Times New Roman"/>
          <w:sz w:val="24"/>
          <w:szCs w:val="24"/>
        </w:rPr>
        <w:t>Stage Eight – Ego Integrity vs. Despair</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This is the final stage and picks from 60 years of birth onwards.</w:t>
      </w:r>
      <w:r w:rsidR="00D40CE4">
        <w:rPr>
          <w:rFonts w:ascii="Times New Roman" w:hAnsi="Times New Roman" w:cs="Times New Roman"/>
          <w:sz w:val="24"/>
          <w:szCs w:val="24"/>
        </w:rPr>
        <w:t xml:space="preserve"> It mainly affects the r</w:t>
      </w:r>
      <w:r w:rsidRPr="00AB5251">
        <w:rPr>
          <w:rFonts w:ascii="Times New Roman" w:hAnsi="Times New Roman" w:cs="Times New Roman"/>
          <w:sz w:val="24"/>
          <w:szCs w:val="24"/>
        </w:rPr>
        <w:t>etirees from the majority of this group. Knowing that they have done something significant before getting to 65 years of age, they feel a sense of fulfilment. If they feel content, they believe they have lived their life to the fullest.</w:t>
      </w:r>
    </w:p>
    <w:p w:rsidR="00AB5251" w:rsidRPr="00D40CE4" w:rsidRDefault="00AB5251" w:rsidP="00AB5251">
      <w:pPr>
        <w:pStyle w:val="ListParagraph"/>
        <w:numPr>
          <w:ilvl w:val="0"/>
          <w:numId w:val="2"/>
        </w:numPr>
        <w:spacing w:line="480" w:lineRule="auto"/>
        <w:rPr>
          <w:rFonts w:ascii="Times New Roman" w:hAnsi="Times New Roman" w:cs="Times New Roman"/>
          <w:b/>
          <w:sz w:val="24"/>
          <w:szCs w:val="24"/>
        </w:rPr>
      </w:pPr>
      <w:r w:rsidRPr="00D40CE4">
        <w:rPr>
          <w:rFonts w:ascii="Times New Roman" w:hAnsi="Times New Roman" w:cs="Times New Roman"/>
          <w:b/>
          <w:sz w:val="24"/>
          <w:szCs w:val="24"/>
        </w:rPr>
        <w:t>Kübler-Ross's five stages of death and dying</w:t>
      </w:r>
    </w:p>
    <w:p w:rsidR="00AB5251" w:rsidRPr="00AB5251" w:rsidRDefault="00AB5251" w:rsidP="00AB5251">
      <w:pPr>
        <w:pStyle w:val="ListParagraph"/>
        <w:numPr>
          <w:ilvl w:val="0"/>
          <w:numId w:val="7"/>
        </w:num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Denial and Isolation </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This is the first stage and is experienced by almost all patients in one way or another. If diagnosed with a terminal illness like cancer, one may be adamant that the results are incorrect or think that the odds can be beaten. Also, one may get isolated from family members and other people. </w:t>
      </w:r>
    </w:p>
    <w:p w:rsidR="00AB5251" w:rsidRPr="00D40CE4" w:rsidRDefault="00AB5251" w:rsidP="00D40CE4">
      <w:pPr>
        <w:pStyle w:val="ListParagraph"/>
        <w:numPr>
          <w:ilvl w:val="0"/>
          <w:numId w:val="7"/>
        </w:numPr>
        <w:spacing w:line="480" w:lineRule="auto"/>
        <w:rPr>
          <w:rFonts w:ascii="Times New Roman" w:hAnsi="Times New Roman" w:cs="Times New Roman"/>
          <w:sz w:val="24"/>
          <w:szCs w:val="24"/>
        </w:rPr>
      </w:pPr>
      <w:r w:rsidRPr="00D40CE4">
        <w:rPr>
          <w:rFonts w:ascii="Times New Roman" w:hAnsi="Times New Roman" w:cs="Times New Roman"/>
          <w:sz w:val="24"/>
          <w:szCs w:val="24"/>
        </w:rPr>
        <w:t>Anger</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lastRenderedPageBreak/>
        <w:t>This is the second stage, and the anger may be directed to God wondering why he would let such a thing happen. It may also be directed at other people who may seem not to care as they go on enjoying life while the person is dying experiences pain.</w:t>
      </w:r>
    </w:p>
    <w:p w:rsidR="00AB5251" w:rsidRPr="00D40CE4" w:rsidRDefault="00AB5251" w:rsidP="00D40CE4">
      <w:pPr>
        <w:pStyle w:val="ListParagraph"/>
        <w:numPr>
          <w:ilvl w:val="0"/>
          <w:numId w:val="7"/>
        </w:numPr>
        <w:spacing w:line="480" w:lineRule="auto"/>
        <w:rPr>
          <w:rFonts w:ascii="Times New Roman" w:hAnsi="Times New Roman" w:cs="Times New Roman"/>
          <w:sz w:val="24"/>
          <w:szCs w:val="24"/>
        </w:rPr>
      </w:pPr>
      <w:r w:rsidRPr="00D40CE4">
        <w:rPr>
          <w:rFonts w:ascii="Times New Roman" w:hAnsi="Times New Roman" w:cs="Times New Roman"/>
          <w:sz w:val="24"/>
          <w:szCs w:val="24"/>
        </w:rPr>
        <w:t>Bargaining</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This third stage is usually brief and is often between God and the patient. The patient may wonder that since God did not respond to the anger of the previous stage, then maybe being good would help.</w:t>
      </w:r>
    </w:p>
    <w:p w:rsidR="00AB5251" w:rsidRPr="00D40CE4" w:rsidRDefault="00AB5251" w:rsidP="00D40CE4">
      <w:pPr>
        <w:pStyle w:val="ListParagraph"/>
        <w:numPr>
          <w:ilvl w:val="0"/>
          <w:numId w:val="7"/>
        </w:numPr>
        <w:spacing w:line="480" w:lineRule="auto"/>
        <w:rPr>
          <w:rFonts w:ascii="Times New Roman" w:hAnsi="Times New Roman" w:cs="Times New Roman"/>
          <w:sz w:val="24"/>
          <w:szCs w:val="24"/>
        </w:rPr>
      </w:pPr>
      <w:r w:rsidRPr="00D40CE4">
        <w:rPr>
          <w:rFonts w:ascii="Times New Roman" w:hAnsi="Times New Roman" w:cs="Times New Roman"/>
          <w:sz w:val="24"/>
          <w:szCs w:val="24"/>
        </w:rPr>
        <w:t>Depression</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During this fourth stage, now the patient might start mourning past losses such as job loss, marriage, family ties or even past hobbies. The other type of depression would come from mourning and prepare oneself to lose dependence on family and other close support and care systems.</w:t>
      </w:r>
    </w:p>
    <w:p w:rsidR="00AB5251" w:rsidRPr="00D40CE4" w:rsidRDefault="00AB5251" w:rsidP="00D40CE4">
      <w:pPr>
        <w:pStyle w:val="ListParagraph"/>
        <w:numPr>
          <w:ilvl w:val="0"/>
          <w:numId w:val="7"/>
        </w:numPr>
        <w:spacing w:line="480" w:lineRule="auto"/>
        <w:rPr>
          <w:rFonts w:ascii="Times New Roman" w:hAnsi="Times New Roman" w:cs="Times New Roman"/>
          <w:sz w:val="24"/>
          <w:szCs w:val="24"/>
        </w:rPr>
      </w:pPr>
      <w:r w:rsidRPr="00D40CE4">
        <w:rPr>
          <w:rFonts w:ascii="Times New Roman" w:hAnsi="Times New Roman" w:cs="Times New Roman"/>
          <w:sz w:val="24"/>
          <w:szCs w:val="24"/>
        </w:rPr>
        <w:t>Acceptance</w:t>
      </w: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The final stage is usually void of feelings and consists, to put it simply, giving up and coming to the realization that death is inevitable. One cave in and wait the final moment.</w:t>
      </w:r>
    </w:p>
    <w:p w:rsidR="00AB5251" w:rsidRPr="00AB5251" w:rsidRDefault="00AB5251" w:rsidP="00AB5251">
      <w:pPr>
        <w:spacing w:line="480" w:lineRule="auto"/>
        <w:rPr>
          <w:rFonts w:ascii="Times New Roman" w:hAnsi="Times New Roman" w:cs="Times New Roman"/>
          <w:sz w:val="24"/>
          <w:szCs w:val="24"/>
        </w:rPr>
      </w:pPr>
    </w:p>
    <w:p w:rsidR="00AB5251" w:rsidRPr="00AB5251" w:rsidRDefault="00AB5251" w:rsidP="00AB5251">
      <w:pPr>
        <w:spacing w:line="480" w:lineRule="auto"/>
        <w:rPr>
          <w:rFonts w:ascii="Times New Roman" w:hAnsi="Times New Roman" w:cs="Times New Roman"/>
          <w:sz w:val="24"/>
          <w:szCs w:val="24"/>
        </w:rPr>
      </w:pPr>
    </w:p>
    <w:p w:rsidR="00AB5251" w:rsidRPr="00AB5251" w:rsidRDefault="00AB5251" w:rsidP="00AB5251">
      <w:pPr>
        <w:spacing w:line="480" w:lineRule="auto"/>
        <w:rPr>
          <w:rFonts w:ascii="Times New Roman" w:hAnsi="Times New Roman" w:cs="Times New Roman"/>
          <w:sz w:val="24"/>
          <w:szCs w:val="24"/>
        </w:rPr>
      </w:pPr>
    </w:p>
    <w:p w:rsidR="00AB5251" w:rsidRPr="00AB5251" w:rsidRDefault="00AB5251" w:rsidP="00AB5251">
      <w:pPr>
        <w:spacing w:line="480" w:lineRule="auto"/>
        <w:rPr>
          <w:rFonts w:ascii="Times New Roman" w:hAnsi="Times New Roman" w:cs="Times New Roman"/>
          <w:sz w:val="24"/>
          <w:szCs w:val="24"/>
        </w:rPr>
      </w:pPr>
    </w:p>
    <w:p w:rsidR="00AB5251" w:rsidRPr="00AB5251" w:rsidRDefault="00AB5251" w:rsidP="00AB5251">
      <w:pPr>
        <w:spacing w:line="480" w:lineRule="auto"/>
        <w:rPr>
          <w:rFonts w:ascii="Times New Roman" w:hAnsi="Times New Roman" w:cs="Times New Roman"/>
          <w:sz w:val="24"/>
          <w:szCs w:val="24"/>
        </w:rPr>
      </w:pPr>
    </w:p>
    <w:p w:rsidR="00AB5251" w:rsidRPr="00AB5251" w:rsidRDefault="00AB5251" w:rsidP="00AB5251">
      <w:pPr>
        <w:spacing w:line="480" w:lineRule="auto"/>
        <w:rPr>
          <w:rFonts w:ascii="Times New Roman" w:hAnsi="Times New Roman" w:cs="Times New Roman"/>
          <w:sz w:val="24"/>
          <w:szCs w:val="24"/>
        </w:rPr>
      </w:pPr>
    </w:p>
    <w:p w:rsidR="00AB5251" w:rsidRPr="00AB5251" w:rsidRDefault="00AB5251" w:rsidP="00AB5251">
      <w:pPr>
        <w:spacing w:line="480" w:lineRule="auto"/>
        <w:rPr>
          <w:rFonts w:ascii="Times New Roman" w:hAnsi="Times New Roman" w:cs="Times New Roman"/>
          <w:sz w:val="24"/>
          <w:szCs w:val="24"/>
        </w:rPr>
      </w:pPr>
      <w:r w:rsidRPr="00AB5251">
        <w:rPr>
          <w:rFonts w:ascii="Times New Roman" w:hAnsi="Times New Roman" w:cs="Times New Roman"/>
          <w:sz w:val="24"/>
          <w:szCs w:val="24"/>
        </w:rPr>
        <w:t xml:space="preserve"> </w:t>
      </w:r>
    </w:p>
    <w:p w:rsidR="00CA069B" w:rsidRPr="00AB5251" w:rsidRDefault="00CA069B" w:rsidP="00AB5251">
      <w:pPr>
        <w:spacing w:line="480" w:lineRule="auto"/>
        <w:rPr>
          <w:rFonts w:ascii="Times New Roman" w:hAnsi="Times New Roman" w:cs="Times New Roman"/>
          <w:sz w:val="24"/>
          <w:szCs w:val="24"/>
        </w:rPr>
      </w:pPr>
    </w:p>
    <w:sectPr w:rsidR="00CA069B" w:rsidRPr="00AB5251" w:rsidSect="00C750DA">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5EF" w:rsidRDefault="00F475EF" w:rsidP="00B223B7">
      <w:pPr>
        <w:spacing w:after="0" w:line="240" w:lineRule="auto"/>
      </w:pPr>
      <w:r>
        <w:separator/>
      </w:r>
    </w:p>
  </w:endnote>
  <w:endnote w:type="continuationSeparator" w:id="0">
    <w:p w:rsidR="00F475EF" w:rsidRDefault="00F475EF" w:rsidP="00B223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5EF" w:rsidRDefault="00F475EF" w:rsidP="00B223B7">
      <w:pPr>
        <w:spacing w:after="0" w:line="240" w:lineRule="auto"/>
      </w:pPr>
      <w:r>
        <w:separator/>
      </w:r>
    </w:p>
  </w:footnote>
  <w:footnote w:type="continuationSeparator" w:id="0">
    <w:p w:rsidR="00F475EF" w:rsidRDefault="00F475EF" w:rsidP="00B223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6558985"/>
      <w:docPartObj>
        <w:docPartGallery w:val="Page Numbers (Top of Page)"/>
        <w:docPartUnique/>
      </w:docPartObj>
    </w:sdtPr>
    <w:sdtContent>
      <w:p w:rsidR="00B223B7" w:rsidRPr="00B223B7" w:rsidRDefault="00B223B7" w:rsidP="00B223B7">
        <w:pPr>
          <w:pStyle w:val="Header"/>
          <w:spacing w:line="480" w:lineRule="auto"/>
          <w:jc w:val="right"/>
          <w:rPr>
            <w:rFonts w:ascii="Times New Roman" w:hAnsi="Times New Roman" w:cs="Times New Roman"/>
            <w:sz w:val="24"/>
            <w:szCs w:val="24"/>
          </w:rPr>
        </w:pPr>
        <w:r w:rsidRPr="00B223B7">
          <w:rPr>
            <w:rFonts w:ascii="Times New Roman" w:hAnsi="Times New Roman" w:cs="Times New Roman"/>
            <w:sz w:val="24"/>
            <w:szCs w:val="24"/>
          </w:rPr>
          <w:t xml:space="preserve">Surname </w:t>
        </w:r>
        <w:r w:rsidRPr="00B223B7">
          <w:rPr>
            <w:rFonts w:ascii="Times New Roman" w:hAnsi="Times New Roman" w:cs="Times New Roman"/>
            <w:sz w:val="24"/>
            <w:szCs w:val="24"/>
          </w:rPr>
          <w:fldChar w:fldCharType="begin"/>
        </w:r>
        <w:r w:rsidRPr="00B223B7">
          <w:rPr>
            <w:rFonts w:ascii="Times New Roman" w:hAnsi="Times New Roman" w:cs="Times New Roman"/>
            <w:sz w:val="24"/>
            <w:szCs w:val="24"/>
          </w:rPr>
          <w:instrText xml:space="preserve"> PAGE   \* MERGEFORMAT </w:instrText>
        </w:r>
        <w:r w:rsidRPr="00B223B7">
          <w:rPr>
            <w:rFonts w:ascii="Times New Roman" w:hAnsi="Times New Roman" w:cs="Times New Roman"/>
            <w:sz w:val="24"/>
            <w:szCs w:val="24"/>
          </w:rPr>
          <w:fldChar w:fldCharType="separate"/>
        </w:r>
        <w:r w:rsidR="00D40CE4">
          <w:rPr>
            <w:rFonts w:ascii="Times New Roman" w:hAnsi="Times New Roman" w:cs="Times New Roman"/>
            <w:noProof/>
            <w:sz w:val="24"/>
            <w:szCs w:val="24"/>
          </w:rPr>
          <w:t>1</w:t>
        </w:r>
        <w:r w:rsidRPr="00B223B7">
          <w:rPr>
            <w:rFonts w:ascii="Times New Roman" w:hAnsi="Times New Roman" w:cs="Times New Roman"/>
            <w:sz w:val="24"/>
            <w:szCs w:val="24"/>
          </w:rPr>
          <w:fldChar w:fldCharType="end"/>
        </w:r>
      </w:p>
    </w:sdtContent>
  </w:sdt>
  <w:p w:rsidR="00B223B7" w:rsidRPr="00B223B7" w:rsidRDefault="00B223B7" w:rsidP="00B223B7">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76319"/>
    <w:multiLevelType w:val="hybridMultilevel"/>
    <w:tmpl w:val="AB207F38"/>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BC401C3"/>
    <w:multiLevelType w:val="hybridMultilevel"/>
    <w:tmpl w:val="840C4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730984"/>
    <w:multiLevelType w:val="hybridMultilevel"/>
    <w:tmpl w:val="D7C64E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4110AB4"/>
    <w:multiLevelType w:val="hybridMultilevel"/>
    <w:tmpl w:val="00449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0912160"/>
    <w:multiLevelType w:val="hybridMultilevel"/>
    <w:tmpl w:val="350217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FE10C2A"/>
    <w:multiLevelType w:val="hybridMultilevel"/>
    <w:tmpl w:val="70120080"/>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7F970EFB"/>
    <w:multiLevelType w:val="hybridMultilevel"/>
    <w:tmpl w:val="DB444E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6"/>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35A2B"/>
    <w:rsid w:val="00010AB8"/>
    <w:rsid w:val="0001682E"/>
    <w:rsid w:val="00041F87"/>
    <w:rsid w:val="000D2C38"/>
    <w:rsid w:val="00113C42"/>
    <w:rsid w:val="00117E30"/>
    <w:rsid w:val="0014039A"/>
    <w:rsid w:val="00146CF3"/>
    <w:rsid w:val="001A1FE9"/>
    <w:rsid w:val="001A314C"/>
    <w:rsid w:val="002119A1"/>
    <w:rsid w:val="0021784D"/>
    <w:rsid w:val="00233067"/>
    <w:rsid w:val="00237782"/>
    <w:rsid w:val="002412A1"/>
    <w:rsid w:val="00290548"/>
    <w:rsid w:val="002D5C7D"/>
    <w:rsid w:val="003930D2"/>
    <w:rsid w:val="003C5E0A"/>
    <w:rsid w:val="003E05FD"/>
    <w:rsid w:val="003F42FB"/>
    <w:rsid w:val="004575E3"/>
    <w:rsid w:val="00464604"/>
    <w:rsid w:val="004A2929"/>
    <w:rsid w:val="004D3286"/>
    <w:rsid w:val="005232B6"/>
    <w:rsid w:val="00553847"/>
    <w:rsid w:val="00556D6B"/>
    <w:rsid w:val="00573338"/>
    <w:rsid w:val="005D44B5"/>
    <w:rsid w:val="006171CF"/>
    <w:rsid w:val="006501F0"/>
    <w:rsid w:val="006A25A9"/>
    <w:rsid w:val="00744BDF"/>
    <w:rsid w:val="00767EB6"/>
    <w:rsid w:val="0079562C"/>
    <w:rsid w:val="007E6388"/>
    <w:rsid w:val="00806E02"/>
    <w:rsid w:val="00820417"/>
    <w:rsid w:val="00824E3C"/>
    <w:rsid w:val="00835A2B"/>
    <w:rsid w:val="00862001"/>
    <w:rsid w:val="008B0D81"/>
    <w:rsid w:val="008C180D"/>
    <w:rsid w:val="009200A1"/>
    <w:rsid w:val="009F7CFA"/>
    <w:rsid w:val="00A3230D"/>
    <w:rsid w:val="00AB5251"/>
    <w:rsid w:val="00B223B7"/>
    <w:rsid w:val="00C105D7"/>
    <w:rsid w:val="00C73B49"/>
    <w:rsid w:val="00C750DA"/>
    <w:rsid w:val="00CA069B"/>
    <w:rsid w:val="00CE684F"/>
    <w:rsid w:val="00CF71BE"/>
    <w:rsid w:val="00D40CE4"/>
    <w:rsid w:val="00D44348"/>
    <w:rsid w:val="00E26F2A"/>
    <w:rsid w:val="00F021A0"/>
    <w:rsid w:val="00F45A8F"/>
    <w:rsid w:val="00F475E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0D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3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3B7"/>
  </w:style>
  <w:style w:type="paragraph" w:styleId="Footer">
    <w:name w:val="footer"/>
    <w:basedOn w:val="Normal"/>
    <w:link w:val="FooterChar"/>
    <w:uiPriority w:val="99"/>
    <w:semiHidden/>
    <w:unhideWhenUsed/>
    <w:rsid w:val="00B223B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223B7"/>
  </w:style>
  <w:style w:type="paragraph" w:styleId="ListParagraph">
    <w:name w:val="List Paragraph"/>
    <w:basedOn w:val="Normal"/>
    <w:uiPriority w:val="34"/>
    <w:qFormat/>
    <w:rsid w:val="00B223B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1438</Words>
  <Characters>8201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2018-01-26T12:43:00Z</dcterms:created>
  <dcterms:modified xsi:type="dcterms:W3CDTF">2018-01-26T12:43:00Z</dcterms:modified>
</cp:coreProperties>
</file>